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AF" w:rsidRDefault="00A07AAF" w:rsidP="00A07A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A07AAF" w:rsidRDefault="00A07AAF" w:rsidP="00F677A8">
      <w:pPr>
        <w:jc w:val="center"/>
        <w:rPr>
          <w:b/>
          <w:sz w:val="24"/>
          <w:szCs w:val="24"/>
        </w:rPr>
      </w:pPr>
    </w:p>
    <w:p w:rsidR="00E37D06" w:rsidRDefault="00F677A8" w:rsidP="00F6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PRZEDMIAR ROBÓT NA MALOWANIE JEDNEJ KLATKI SCHODOWEJ W BUDYNKACH:</w:t>
      </w:r>
    </w:p>
    <w:p w:rsidR="00F677A8" w:rsidRDefault="00F677A8" w:rsidP="00F6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DAMROKI 30, UL. STOLEMA 50,54,56, UL. PÓLNICY 17,19,21,25,28.</w:t>
      </w:r>
    </w:p>
    <w:p w:rsidR="00F677A8" w:rsidRDefault="00F677A8" w:rsidP="00F677A8">
      <w:pPr>
        <w:jc w:val="center"/>
        <w:rPr>
          <w:b/>
          <w:sz w:val="24"/>
          <w:szCs w:val="24"/>
        </w:rPr>
      </w:pPr>
    </w:p>
    <w:p w:rsidR="00F677A8" w:rsidRPr="002C0025" w:rsidRDefault="00F677A8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Zeskrobanie i zmycie starej farby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>145 m</w:t>
      </w:r>
      <w:r w:rsidRPr="002C0025">
        <w:rPr>
          <w:sz w:val="24"/>
          <w:szCs w:val="24"/>
          <w:vertAlign w:val="superscript"/>
        </w:rPr>
        <w:t>2</w:t>
      </w:r>
    </w:p>
    <w:p w:rsidR="00F677A8" w:rsidRPr="002C0025" w:rsidRDefault="00F677A8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Przygotowanie powierzchni pod malowanie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>145 m</w:t>
      </w:r>
      <w:r w:rsidRPr="002C0025">
        <w:rPr>
          <w:sz w:val="24"/>
          <w:szCs w:val="24"/>
          <w:vertAlign w:val="superscript"/>
        </w:rPr>
        <w:t>2</w:t>
      </w:r>
    </w:p>
    <w:p w:rsidR="00F677A8" w:rsidRPr="002C0025" w:rsidRDefault="00F677A8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Naprawa pęknięć i bruzd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 xml:space="preserve"> 15 </w:t>
      </w:r>
      <w:proofErr w:type="spellStart"/>
      <w:r w:rsidRPr="002C0025">
        <w:rPr>
          <w:sz w:val="24"/>
          <w:szCs w:val="24"/>
        </w:rPr>
        <w:t>mb</w:t>
      </w:r>
      <w:proofErr w:type="spellEnd"/>
    </w:p>
    <w:p w:rsidR="00F677A8" w:rsidRPr="002C0025" w:rsidRDefault="00F677A8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Założenie kątowników aluminiowych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 xml:space="preserve"> 25 </w:t>
      </w:r>
      <w:proofErr w:type="spellStart"/>
      <w:r w:rsidRPr="002C0025">
        <w:rPr>
          <w:sz w:val="24"/>
          <w:szCs w:val="24"/>
        </w:rPr>
        <w:t>mb</w:t>
      </w:r>
      <w:proofErr w:type="spellEnd"/>
    </w:p>
    <w:p w:rsidR="00F677A8" w:rsidRPr="002C0025" w:rsidRDefault="00F677A8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Gruntowanie podłoży Unigruntem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>145 m</w:t>
      </w:r>
      <w:r w:rsidRPr="002C0025">
        <w:rPr>
          <w:sz w:val="24"/>
          <w:szCs w:val="24"/>
          <w:vertAlign w:val="superscript"/>
        </w:rPr>
        <w:t>2</w:t>
      </w:r>
    </w:p>
    <w:p w:rsidR="00F677A8" w:rsidRPr="002C0025" w:rsidRDefault="00C670C1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Wykonanie gładzi gipsowej z gipsu szpachlowego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>145 m</w:t>
      </w:r>
      <w:r w:rsidRPr="002C0025">
        <w:rPr>
          <w:sz w:val="24"/>
          <w:szCs w:val="24"/>
          <w:vertAlign w:val="superscript"/>
        </w:rPr>
        <w:t>2</w:t>
      </w:r>
    </w:p>
    <w:p w:rsidR="00C670C1" w:rsidRPr="002C0025" w:rsidRDefault="00C670C1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Malow</w:t>
      </w:r>
      <w:r w:rsidR="00E02D3F" w:rsidRPr="002C0025">
        <w:rPr>
          <w:sz w:val="24"/>
          <w:szCs w:val="24"/>
        </w:rPr>
        <w:t>anie 2X farbą</w:t>
      </w:r>
      <w:r w:rsidRPr="002C0025">
        <w:rPr>
          <w:sz w:val="24"/>
          <w:szCs w:val="24"/>
        </w:rPr>
        <w:t xml:space="preserve"> emul</w:t>
      </w:r>
      <w:r w:rsidR="00E02D3F" w:rsidRPr="002C0025">
        <w:rPr>
          <w:sz w:val="24"/>
          <w:szCs w:val="24"/>
        </w:rPr>
        <w:t>syjną sufitów</w:t>
      </w:r>
      <w:r w:rsidR="00E02D3F" w:rsidRPr="002C0025">
        <w:rPr>
          <w:sz w:val="24"/>
          <w:szCs w:val="24"/>
        </w:rPr>
        <w:tab/>
      </w:r>
      <w:r w:rsidR="00E02D3F" w:rsidRPr="002C0025">
        <w:rPr>
          <w:sz w:val="24"/>
          <w:szCs w:val="24"/>
        </w:rPr>
        <w:tab/>
      </w:r>
      <w:r w:rsidR="00E02D3F" w:rsidRPr="002C0025">
        <w:rPr>
          <w:sz w:val="24"/>
          <w:szCs w:val="24"/>
        </w:rPr>
        <w:tab/>
        <w:t xml:space="preserve">  70 m</w:t>
      </w:r>
      <w:r w:rsidR="00E02D3F" w:rsidRPr="002C0025">
        <w:rPr>
          <w:sz w:val="24"/>
          <w:szCs w:val="24"/>
          <w:vertAlign w:val="superscript"/>
        </w:rPr>
        <w:t>2</w:t>
      </w:r>
    </w:p>
    <w:p w:rsidR="00E02D3F" w:rsidRPr="002C0025" w:rsidRDefault="00E02D3F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Malowanie 2x farba emulsyjną ścian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 xml:space="preserve">  75 m</w:t>
      </w:r>
      <w:r w:rsidRPr="002C0025">
        <w:rPr>
          <w:sz w:val="24"/>
          <w:szCs w:val="24"/>
          <w:vertAlign w:val="superscript"/>
        </w:rPr>
        <w:t>2</w:t>
      </w:r>
    </w:p>
    <w:p w:rsidR="00E02D3F" w:rsidRPr="002C0025" w:rsidRDefault="00E02D3F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Przygotowanie powierzchni pod gramaplast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 xml:space="preserve">  85 m</w:t>
      </w:r>
      <w:r w:rsidRPr="002C0025">
        <w:rPr>
          <w:sz w:val="24"/>
          <w:szCs w:val="24"/>
          <w:vertAlign w:val="superscript"/>
        </w:rPr>
        <w:t>2</w:t>
      </w:r>
    </w:p>
    <w:p w:rsidR="00E02D3F" w:rsidRPr="002C0025" w:rsidRDefault="00B93238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 xml:space="preserve">Nałożenie gramaplastu na lamperii 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 xml:space="preserve">  85 m</w:t>
      </w:r>
      <w:r w:rsidRPr="002C0025">
        <w:rPr>
          <w:sz w:val="24"/>
          <w:szCs w:val="24"/>
          <w:vertAlign w:val="superscript"/>
        </w:rPr>
        <w:t>2</w:t>
      </w:r>
    </w:p>
    <w:p w:rsidR="00B93238" w:rsidRPr="002C0025" w:rsidRDefault="00B93238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Wykonanie podkładu pod gramaplast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 xml:space="preserve">  85 m</w:t>
      </w:r>
      <w:r w:rsidRPr="002C0025">
        <w:rPr>
          <w:sz w:val="24"/>
          <w:szCs w:val="24"/>
          <w:vertAlign w:val="superscript"/>
        </w:rPr>
        <w:t>2</w:t>
      </w:r>
      <w:r w:rsidRPr="002C0025">
        <w:rPr>
          <w:sz w:val="24"/>
          <w:szCs w:val="24"/>
        </w:rPr>
        <w:t xml:space="preserve"> </w:t>
      </w:r>
    </w:p>
    <w:p w:rsidR="00B93238" w:rsidRPr="002C0025" w:rsidRDefault="00B93238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Malowanie stolarki drzwiowej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 xml:space="preserve">  </w:t>
      </w:r>
      <w:r w:rsidR="00691B85" w:rsidRPr="002C0025">
        <w:rPr>
          <w:sz w:val="24"/>
          <w:szCs w:val="24"/>
        </w:rPr>
        <w:t>10 m</w:t>
      </w:r>
      <w:r w:rsidR="00691B85" w:rsidRPr="002C0025">
        <w:rPr>
          <w:sz w:val="24"/>
          <w:szCs w:val="24"/>
          <w:vertAlign w:val="superscript"/>
        </w:rPr>
        <w:t>2</w:t>
      </w:r>
    </w:p>
    <w:p w:rsidR="00691B85" w:rsidRPr="002C0025" w:rsidRDefault="00691B85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Malowanie stolarki okiennej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 xml:space="preserve">  15 m</w:t>
      </w:r>
      <w:r w:rsidRPr="002C0025">
        <w:rPr>
          <w:sz w:val="24"/>
          <w:szCs w:val="24"/>
          <w:vertAlign w:val="superscript"/>
        </w:rPr>
        <w:t>2</w:t>
      </w:r>
    </w:p>
    <w:p w:rsidR="00691B85" w:rsidRPr="002C0025" w:rsidRDefault="00691B85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Malowanie krat i balustrad 2x farba olejną</w:t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</w:r>
      <w:r w:rsidRPr="002C0025">
        <w:rPr>
          <w:sz w:val="24"/>
          <w:szCs w:val="24"/>
        </w:rPr>
        <w:tab/>
        <w:t xml:space="preserve">  35 m</w:t>
      </w:r>
      <w:r w:rsidRPr="002C0025">
        <w:rPr>
          <w:sz w:val="24"/>
          <w:szCs w:val="24"/>
          <w:vertAlign w:val="superscript"/>
        </w:rPr>
        <w:t>2</w:t>
      </w:r>
    </w:p>
    <w:p w:rsidR="00691B85" w:rsidRPr="002C0025" w:rsidRDefault="002F509E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Malowanie grzejników ru</w:t>
      </w:r>
      <w:r w:rsidR="00691B85" w:rsidRPr="002C0025">
        <w:rPr>
          <w:sz w:val="24"/>
          <w:szCs w:val="24"/>
        </w:rPr>
        <w:t>rowo-żeberkowych</w:t>
      </w:r>
      <w:r w:rsidR="00691B85" w:rsidRPr="002C0025">
        <w:rPr>
          <w:sz w:val="24"/>
          <w:szCs w:val="24"/>
        </w:rPr>
        <w:tab/>
      </w:r>
      <w:r w:rsidR="00691B85" w:rsidRPr="002C0025">
        <w:rPr>
          <w:sz w:val="24"/>
          <w:szCs w:val="24"/>
        </w:rPr>
        <w:tab/>
        <w:t xml:space="preserve">  12 </w:t>
      </w:r>
      <w:proofErr w:type="spellStart"/>
      <w:r w:rsidR="00691B85" w:rsidRPr="002C0025">
        <w:rPr>
          <w:sz w:val="24"/>
          <w:szCs w:val="24"/>
        </w:rPr>
        <w:t>mb</w:t>
      </w:r>
      <w:proofErr w:type="spellEnd"/>
    </w:p>
    <w:p w:rsidR="002F509E" w:rsidRPr="002C0025" w:rsidRDefault="002F509E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Malowanie olejne rur</w:t>
      </w:r>
      <w:r w:rsidR="002C0025" w:rsidRPr="002C0025">
        <w:rPr>
          <w:sz w:val="24"/>
          <w:szCs w:val="24"/>
        </w:rPr>
        <w:t xml:space="preserve"> </w:t>
      </w:r>
      <w:r w:rsidR="002C0025" w:rsidRPr="002C0025">
        <w:rPr>
          <w:rFonts w:cstheme="minorHAnsi"/>
          <w:sz w:val="24"/>
          <w:szCs w:val="24"/>
        </w:rPr>
        <w:t>Ø50</w:t>
      </w:r>
      <w:r w:rsidR="002C0025" w:rsidRPr="002C0025">
        <w:rPr>
          <w:rFonts w:cstheme="minorHAnsi"/>
          <w:sz w:val="24"/>
          <w:szCs w:val="24"/>
        </w:rPr>
        <w:tab/>
      </w:r>
      <w:r w:rsidR="002C0025" w:rsidRPr="002C0025">
        <w:rPr>
          <w:rFonts w:cstheme="minorHAnsi"/>
          <w:sz w:val="24"/>
          <w:szCs w:val="24"/>
        </w:rPr>
        <w:tab/>
      </w:r>
      <w:r w:rsidR="002C0025" w:rsidRPr="002C0025">
        <w:rPr>
          <w:rFonts w:cstheme="minorHAnsi"/>
          <w:sz w:val="24"/>
          <w:szCs w:val="24"/>
        </w:rPr>
        <w:tab/>
      </w:r>
      <w:r w:rsidR="002C0025" w:rsidRPr="002C0025">
        <w:rPr>
          <w:rFonts w:cstheme="minorHAnsi"/>
          <w:sz w:val="24"/>
          <w:szCs w:val="24"/>
        </w:rPr>
        <w:tab/>
      </w:r>
      <w:r w:rsidR="002C0025" w:rsidRPr="002C0025">
        <w:rPr>
          <w:rFonts w:cstheme="minorHAnsi"/>
          <w:sz w:val="24"/>
          <w:szCs w:val="24"/>
        </w:rPr>
        <w:tab/>
        <w:t xml:space="preserve">  95 </w:t>
      </w:r>
      <w:proofErr w:type="spellStart"/>
      <w:r w:rsidR="002C0025" w:rsidRPr="002C0025">
        <w:rPr>
          <w:rFonts w:cstheme="minorHAnsi"/>
          <w:sz w:val="24"/>
          <w:szCs w:val="24"/>
        </w:rPr>
        <w:t>mb</w:t>
      </w:r>
      <w:proofErr w:type="spellEnd"/>
    </w:p>
    <w:p w:rsidR="002C0025" w:rsidRPr="002C0025" w:rsidRDefault="002C0025" w:rsidP="00F677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rFonts w:cstheme="minorHAnsi"/>
          <w:sz w:val="24"/>
          <w:szCs w:val="24"/>
        </w:rPr>
        <w:t xml:space="preserve">Malowanie olejne cokołów, podstopni, policzków </w:t>
      </w:r>
    </w:p>
    <w:p w:rsidR="002C0025" w:rsidRDefault="002C0025" w:rsidP="002C0025">
      <w:pPr>
        <w:pStyle w:val="Akapitzlist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oraz</w:t>
      </w:r>
      <w:proofErr w:type="gramEnd"/>
      <w:r>
        <w:rPr>
          <w:rFonts w:cstheme="minorHAnsi"/>
          <w:sz w:val="24"/>
          <w:szCs w:val="24"/>
        </w:rPr>
        <w:t xml:space="preserve"> pasów na sufitach, podestów i biegów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200 </w:t>
      </w:r>
      <w:proofErr w:type="spellStart"/>
      <w:r>
        <w:rPr>
          <w:rFonts w:cstheme="minorHAnsi"/>
          <w:sz w:val="24"/>
          <w:szCs w:val="24"/>
        </w:rPr>
        <w:t>mb</w:t>
      </w:r>
      <w:proofErr w:type="spellEnd"/>
    </w:p>
    <w:p w:rsidR="002C0025" w:rsidRDefault="002C0025" w:rsidP="002C00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0025">
        <w:rPr>
          <w:sz w:val="24"/>
          <w:szCs w:val="24"/>
        </w:rPr>
        <w:t>Malowanie olejne podokienników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7,20 </w:t>
      </w:r>
      <w:proofErr w:type="spellStart"/>
      <w:r>
        <w:rPr>
          <w:sz w:val="24"/>
          <w:szCs w:val="24"/>
        </w:rPr>
        <w:t>mb</w:t>
      </w:r>
      <w:proofErr w:type="spellEnd"/>
    </w:p>
    <w:p w:rsidR="002C0025" w:rsidRDefault="002C0025" w:rsidP="002C00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Malowanie farba do ocynku </w:t>
      </w:r>
      <w:r w:rsidR="00B34AAD">
        <w:rPr>
          <w:sz w:val="24"/>
          <w:szCs w:val="24"/>
        </w:rPr>
        <w:t>parapetów</w:t>
      </w:r>
      <w:r>
        <w:rPr>
          <w:sz w:val="24"/>
          <w:szCs w:val="24"/>
        </w:rPr>
        <w:t xml:space="preserve"> zwenętrz</w:t>
      </w:r>
      <w:r w:rsidR="00B34AAD">
        <w:rPr>
          <w:sz w:val="24"/>
          <w:szCs w:val="24"/>
        </w:rPr>
        <w:tab/>
      </w:r>
      <w:r w:rsidR="00B34AAD">
        <w:rPr>
          <w:sz w:val="24"/>
          <w:szCs w:val="24"/>
        </w:rPr>
        <w:tab/>
        <w:t xml:space="preserve">    3 </w:t>
      </w:r>
      <w:proofErr w:type="spellStart"/>
      <w:r w:rsidR="00B34AAD"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.</w:t>
      </w:r>
    </w:p>
    <w:p w:rsidR="00B34AAD" w:rsidRDefault="00B34AAD" w:rsidP="002C00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skrzynek gazowych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7,32 m</w:t>
      </w:r>
      <w:r>
        <w:rPr>
          <w:sz w:val="24"/>
          <w:szCs w:val="24"/>
          <w:vertAlign w:val="superscript"/>
        </w:rPr>
        <w:t>2</w:t>
      </w:r>
    </w:p>
    <w:p w:rsidR="00B34AAD" w:rsidRDefault="00B34AAD" w:rsidP="00B3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olejne elementów metalowych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17 szt.</w:t>
      </w:r>
    </w:p>
    <w:p w:rsidR="00B34AAD" w:rsidRDefault="00B34AAD" w:rsidP="00B34AAD">
      <w:pPr>
        <w:pStyle w:val="Akapitzlist"/>
        <w:jc w:val="both"/>
        <w:rPr>
          <w:sz w:val="24"/>
          <w:szCs w:val="24"/>
        </w:rPr>
      </w:pPr>
      <w:r w:rsidRPr="00B34AAD">
        <w:rPr>
          <w:sz w:val="24"/>
          <w:szCs w:val="24"/>
        </w:rPr>
        <w:t xml:space="preserve">(kratki, </w:t>
      </w:r>
      <w:r w:rsidR="000A5C39" w:rsidRPr="00B34AAD">
        <w:rPr>
          <w:sz w:val="24"/>
          <w:szCs w:val="24"/>
        </w:rPr>
        <w:t>drzwi)·</w:t>
      </w:r>
    </w:p>
    <w:p w:rsidR="00B34AAD" w:rsidRDefault="00B34AAD" w:rsidP="00B3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napisów (liter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45 szt.</w:t>
      </w:r>
    </w:p>
    <w:p w:rsidR="00B34AAD" w:rsidRPr="00B34AAD" w:rsidRDefault="00B34AAD" w:rsidP="00B3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posadzek, schodów i drzwi folią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m</w:t>
      </w:r>
      <w:r>
        <w:rPr>
          <w:sz w:val="24"/>
          <w:szCs w:val="24"/>
          <w:vertAlign w:val="superscript"/>
        </w:rPr>
        <w:t>2</w:t>
      </w:r>
    </w:p>
    <w:p w:rsidR="00B34AAD" w:rsidRPr="00732604" w:rsidRDefault="00B34AAD" w:rsidP="00B3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2604">
        <w:rPr>
          <w:sz w:val="24"/>
          <w:szCs w:val="24"/>
        </w:rPr>
        <w:t>Mycie po robotach malarskich i utrzymanie bieżącej czystości podczas prac</w:t>
      </w:r>
    </w:p>
    <w:p w:rsidR="00B34AAD" w:rsidRDefault="00B34AAD" w:rsidP="00691B85">
      <w:pPr>
        <w:jc w:val="both"/>
        <w:rPr>
          <w:b/>
          <w:sz w:val="24"/>
          <w:szCs w:val="24"/>
          <w:u w:val="single"/>
        </w:rPr>
      </w:pPr>
    </w:p>
    <w:p w:rsidR="00691B85" w:rsidRDefault="00691B85" w:rsidP="00691B85">
      <w:pPr>
        <w:jc w:val="both"/>
        <w:rPr>
          <w:b/>
          <w:sz w:val="24"/>
          <w:szCs w:val="24"/>
          <w:u w:val="single"/>
        </w:rPr>
      </w:pPr>
      <w:r w:rsidRPr="00691B85">
        <w:rPr>
          <w:b/>
          <w:sz w:val="24"/>
          <w:szCs w:val="24"/>
          <w:u w:val="single"/>
        </w:rPr>
        <w:t>Wiatrołap</w:t>
      </w:r>
    </w:p>
    <w:p w:rsidR="00691B85" w:rsidRDefault="00691B85" w:rsidP="00691B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91B85">
        <w:rPr>
          <w:sz w:val="24"/>
          <w:szCs w:val="24"/>
        </w:rPr>
        <w:t>Zeskrobanie i zmycie starej farby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16 m</w:t>
      </w:r>
      <w:r>
        <w:rPr>
          <w:sz w:val="24"/>
          <w:szCs w:val="24"/>
          <w:vertAlign w:val="superscript"/>
        </w:rPr>
        <w:t>2</w:t>
      </w:r>
    </w:p>
    <w:p w:rsidR="00691B85" w:rsidRPr="00691B85" w:rsidRDefault="00691B85" w:rsidP="00691B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Gruntowanie powierzchni Unigruntem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16 m</w:t>
      </w:r>
      <w:r>
        <w:rPr>
          <w:sz w:val="24"/>
          <w:szCs w:val="24"/>
          <w:vertAlign w:val="superscript"/>
        </w:rPr>
        <w:t>2</w:t>
      </w:r>
    </w:p>
    <w:p w:rsidR="00691B85" w:rsidRDefault="00691B85" w:rsidP="00691B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Założenie kątowników aluminiowych z siatką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 </w:t>
      </w:r>
      <w:proofErr w:type="spellStart"/>
      <w:r>
        <w:rPr>
          <w:sz w:val="24"/>
          <w:szCs w:val="24"/>
        </w:rPr>
        <w:t>mb</w:t>
      </w:r>
      <w:proofErr w:type="spellEnd"/>
    </w:p>
    <w:p w:rsidR="00691B85" w:rsidRDefault="00691B85" w:rsidP="00691B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Wykonanie gładzi gipsowej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16 m</w:t>
      </w:r>
      <w:r>
        <w:rPr>
          <w:sz w:val="24"/>
          <w:szCs w:val="24"/>
          <w:vertAlign w:val="superscript"/>
        </w:rPr>
        <w:t>2</w:t>
      </w:r>
    </w:p>
    <w:p w:rsidR="00691B85" w:rsidRDefault="00691B85" w:rsidP="00691B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sufitów 2x farba emulsyjną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7,50 m</w:t>
      </w:r>
      <w:r>
        <w:rPr>
          <w:sz w:val="24"/>
          <w:szCs w:val="24"/>
          <w:vertAlign w:val="superscript"/>
        </w:rPr>
        <w:t>2</w:t>
      </w:r>
    </w:p>
    <w:p w:rsidR="00691B85" w:rsidRDefault="00691B85" w:rsidP="00691B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ścian 2x farbą emulsyjną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8,50 m</w:t>
      </w:r>
      <w:r>
        <w:rPr>
          <w:sz w:val="24"/>
          <w:szCs w:val="24"/>
          <w:vertAlign w:val="superscript"/>
        </w:rPr>
        <w:t>2</w:t>
      </w:r>
    </w:p>
    <w:p w:rsidR="00691B85" w:rsidRDefault="002F509E" w:rsidP="00691B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powierzchni pod gramaplast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12 m</w:t>
      </w:r>
      <w:r>
        <w:rPr>
          <w:sz w:val="24"/>
          <w:szCs w:val="24"/>
          <w:vertAlign w:val="superscript"/>
        </w:rPr>
        <w:t>2</w:t>
      </w:r>
    </w:p>
    <w:p w:rsidR="002F509E" w:rsidRDefault="002F509E" w:rsidP="00691B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podkładu pod gramaplast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12 m</w:t>
      </w:r>
      <w:r>
        <w:rPr>
          <w:sz w:val="24"/>
          <w:szCs w:val="24"/>
          <w:vertAlign w:val="superscript"/>
        </w:rPr>
        <w:t>2</w:t>
      </w:r>
    </w:p>
    <w:p w:rsidR="00B34AAD" w:rsidRDefault="002F509E" w:rsidP="00691B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Ułożenie gramaplastu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</w:p>
    <w:p w:rsidR="002F509E" w:rsidRDefault="00B34AAD" w:rsidP="00B34AAD">
      <w:pPr>
        <w:jc w:val="both"/>
        <w:rPr>
          <w:b/>
          <w:sz w:val="24"/>
          <w:szCs w:val="24"/>
          <w:u w:val="single"/>
        </w:rPr>
      </w:pPr>
      <w:r w:rsidRPr="00B34AAD">
        <w:rPr>
          <w:b/>
          <w:sz w:val="24"/>
          <w:szCs w:val="24"/>
          <w:u w:val="single"/>
        </w:rPr>
        <w:t>Piwnica, pralnia suszarnia, wózkarnia</w:t>
      </w:r>
    </w:p>
    <w:p w:rsidR="00B34AAD" w:rsidRPr="00EA1F39" w:rsidRDefault="00B34AAD" w:rsidP="00B34AAD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EA1F39">
        <w:rPr>
          <w:sz w:val="24"/>
          <w:szCs w:val="24"/>
        </w:rPr>
        <w:t>Malowanie wapienne sufitów 2x (korytarze )</w:t>
      </w:r>
      <w:r w:rsidRPr="00EA1F39">
        <w:rPr>
          <w:sz w:val="24"/>
          <w:szCs w:val="24"/>
        </w:rPr>
        <w:tab/>
      </w:r>
      <w:r w:rsidRPr="00EA1F39">
        <w:rPr>
          <w:sz w:val="24"/>
          <w:szCs w:val="24"/>
        </w:rPr>
        <w:tab/>
        <w:t>20 m</w:t>
      </w:r>
      <w:r w:rsidRPr="00EA1F39">
        <w:rPr>
          <w:sz w:val="24"/>
          <w:szCs w:val="24"/>
          <w:vertAlign w:val="superscript"/>
        </w:rPr>
        <w:t>2</w:t>
      </w:r>
    </w:p>
    <w:p w:rsidR="00B34AAD" w:rsidRPr="00EA1F39" w:rsidRDefault="00B34AAD" w:rsidP="00B34AAD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EA1F39">
        <w:rPr>
          <w:sz w:val="24"/>
          <w:szCs w:val="24"/>
        </w:rPr>
        <w:t xml:space="preserve">Malowanie wapienne </w:t>
      </w:r>
      <w:r w:rsidR="00EA1F39" w:rsidRPr="00EA1F39">
        <w:rPr>
          <w:sz w:val="24"/>
          <w:szCs w:val="24"/>
        </w:rPr>
        <w:t>ścian</w:t>
      </w:r>
      <w:r w:rsidRPr="00EA1F39">
        <w:rPr>
          <w:sz w:val="24"/>
          <w:szCs w:val="24"/>
        </w:rPr>
        <w:t xml:space="preserve"> 2x ( korytarze )</w:t>
      </w:r>
      <w:r w:rsidRPr="00EA1F39">
        <w:rPr>
          <w:sz w:val="24"/>
          <w:szCs w:val="24"/>
        </w:rPr>
        <w:tab/>
        <w:t xml:space="preserve">    </w:t>
      </w:r>
      <w:r w:rsidRPr="00EA1F39">
        <w:rPr>
          <w:sz w:val="24"/>
          <w:szCs w:val="24"/>
        </w:rPr>
        <w:tab/>
        <w:t xml:space="preserve">           160 m</w:t>
      </w:r>
      <w:r w:rsidRPr="00EA1F39">
        <w:rPr>
          <w:sz w:val="24"/>
          <w:szCs w:val="24"/>
          <w:vertAlign w:val="superscript"/>
        </w:rPr>
        <w:t>2</w:t>
      </w:r>
    </w:p>
    <w:p w:rsidR="00B34AAD" w:rsidRPr="00EA1F39" w:rsidRDefault="00A07AAF" w:rsidP="00B34AAD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EA1F39">
        <w:rPr>
          <w:sz w:val="24"/>
          <w:szCs w:val="24"/>
        </w:rPr>
        <w:t>Zeskrobanie i zmycie starej farby</w:t>
      </w:r>
    </w:p>
    <w:p w:rsidR="00A07AAF" w:rsidRDefault="00A07AAF" w:rsidP="00B3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07AAF">
        <w:rPr>
          <w:sz w:val="24"/>
          <w:szCs w:val="24"/>
        </w:rPr>
        <w:t>Malowanie emulsyjne sufitów 2x</w:t>
      </w:r>
      <w:r w:rsidRPr="00A07A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m</w:t>
      </w:r>
      <w:r>
        <w:rPr>
          <w:sz w:val="24"/>
          <w:szCs w:val="24"/>
          <w:vertAlign w:val="superscript"/>
        </w:rPr>
        <w:t>2</w:t>
      </w:r>
    </w:p>
    <w:p w:rsidR="00A07AAF" w:rsidRDefault="00A07AAF" w:rsidP="00B3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emulsyjne ścian</w:t>
      </w:r>
      <w:r>
        <w:rPr>
          <w:sz w:val="24"/>
          <w:szCs w:val="24"/>
        </w:rPr>
        <w:tab/>
        <w:t>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m</w:t>
      </w:r>
      <w:r>
        <w:rPr>
          <w:sz w:val="24"/>
          <w:szCs w:val="24"/>
          <w:vertAlign w:val="superscript"/>
        </w:rPr>
        <w:t>2</w:t>
      </w:r>
    </w:p>
    <w:p w:rsidR="00A07AAF" w:rsidRPr="00A07AAF" w:rsidRDefault="00A07AAF" w:rsidP="00B3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Malowanie olejne </w:t>
      </w:r>
      <w:proofErr w:type="spellStart"/>
      <w:r>
        <w:rPr>
          <w:sz w:val="24"/>
          <w:szCs w:val="24"/>
        </w:rPr>
        <w:t>scian</w:t>
      </w:r>
      <w:proofErr w:type="spellEnd"/>
      <w:r>
        <w:rPr>
          <w:sz w:val="24"/>
          <w:szCs w:val="24"/>
        </w:rPr>
        <w:t xml:space="preserve">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m</w:t>
      </w:r>
      <w:r>
        <w:rPr>
          <w:sz w:val="24"/>
          <w:szCs w:val="24"/>
          <w:vertAlign w:val="superscript"/>
        </w:rPr>
        <w:t>2</w:t>
      </w:r>
    </w:p>
    <w:p w:rsidR="00A07AAF" w:rsidRDefault="00A07AAF" w:rsidP="00B3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olejne okien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3,50 m</w:t>
      </w:r>
      <w:r>
        <w:rPr>
          <w:sz w:val="24"/>
          <w:szCs w:val="24"/>
          <w:vertAlign w:val="superscript"/>
        </w:rPr>
        <w:t>2</w:t>
      </w:r>
    </w:p>
    <w:p w:rsidR="00A07AAF" w:rsidRDefault="00A07AAF" w:rsidP="00B3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olejne krat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 xml:space="preserve">  3 m</w:t>
      </w:r>
      <w:r>
        <w:rPr>
          <w:sz w:val="24"/>
          <w:szCs w:val="24"/>
          <w:vertAlign w:val="superscript"/>
        </w:rPr>
        <w:t>2</w:t>
      </w:r>
    </w:p>
    <w:p w:rsidR="00A07AAF" w:rsidRDefault="00A07AAF" w:rsidP="00B3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olejne rur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</w:p>
    <w:p w:rsidR="00A07AAF" w:rsidRDefault="00A07AAF" w:rsidP="00A07A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 w:rsidR="00A07AAF" w:rsidRPr="00A07AAF" w:rsidRDefault="00A07AAF" w:rsidP="00A07AAF">
      <w:pPr>
        <w:jc w:val="both"/>
        <w:rPr>
          <w:sz w:val="24"/>
          <w:szCs w:val="24"/>
        </w:rPr>
      </w:pPr>
      <w:r w:rsidRPr="00A07AAF">
        <w:rPr>
          <w:sz w:val="24"/>
          <w:szCs w:val="24"/>
        </w:rPr>
        <w:t xml:space="preserve">Kosztorys </w:t>
      </w:r>
      <w:r>
        <w:rPr>
          <w:sz w:val="24"/>
          <w:szCs w:val="24"/>
        </w:rPr>
        <w:t xml:space="preserve">ofertowy należy wykonać w oparciu o KNR 4-01 i 2-02 z zastosowaniem aktualnych cen materiałów </w:t>
      </w:r>
      <w:proofErr w:type="spellStart"/>
      <w:r>
        <w:rPr>
          <w:sz w:val="24"/>
          <w:szCs w:val="24"/>
        </w:rPr>
        <w:t>Sekocenbud</w:t>
      </w:r>
      <w:proofErr w:type="spellEnd"/>
      <w:r>
        <w:rPr>
          <w:sz w:val="24"/>
          <w:szCs w:val="24"/>
        </w:rPr>
        <w:t xml:space="preserve"> z podaniem stawki za roboczogodzinę na roboty nieprzewidziane. Rozliczenie robót malarskich </w:t>
      </w:r>
      <w:r w:rsidR="00732604">
        <w:rPr>
          <w:sz w:val="24"/>
          <w:szCs w:val="24"/>
        </w:rPr>
        <w:t>nastąpi</w:t>
      </w:r>
      <w:r>
        <w:rPr>
          <w:sz w:val="24"/>
          <w:szCs w:val="24"/>
        </w:rPr>
        <w:t xml:space="preserve"> w oparciu o obmiar robót i kosztorys powykonawczy. Malowanie sufitów klatki schodowej farba emulsyjną Dekoral.</w:t>
      </w:r>
    </w:p>
    <w:sectPr w:rsidR="00A07AAF" w:rsidRPr="00A0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0B"/>
    <w:multiLevelType w:val="hybridMultilevel"/>
    <w:tmpl w:val="3ACE8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AF2"/>
    <w:multiLevelType w:val="hybridMultilevel"/>
    <w:tmpl w:val="E92CB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7926"/>
    <w:multiLevelType w:val="hybridMultilevel"/>
    <w:tmpl w:val="EC482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FD"/>
    <w:rsid w:val="00080171"/>
    <w:rsid w:val="000A5C39"/>
    <w:rsid w:val="002C0025"/>
    <w:rsid w:val="002F509E"/>
    <w:rsid w:val="004F0DFD"/>
    <w:rsid w:val="00691B85"/>
    <w:rsid w:val="00732604"/>
    <w:rsid w:val="00A07AAF"/>
    <w:rsid w:val="00B34AAD"/>
    <w:rsid w:val="00B55C24"/>
    <w:rsid w:val="00B93238"/>
    <w:rsid w:val="00C670C1"/>
    <w:rsid w:val="00E02D3F"/>
    <w:rsid w:val="00E37D06"/>
    <w:rsid w:val="00EA1F39"/>
    <w:rsid w:val="00F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A7AF-0A6B-4B52-9C19-5C804DC8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4</cp:revision>
  <dcterms:created xsi:type="dcterms:W3CDTF">2022-10-17T13:29:00Z</dcterms:created>
  <dcterms:modified xsi:type="dcterms:W3CDTF">2022-10-17T13:35:00Z</dcterms:modified>
</cp:coreProperties>
</file>